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5AA7C" w14:textId="7F9CB844" w:rsidR="00110113" w:rsidRDefault="00110113" w:rsidP="00490ED3">
      <w:pPr>
        <w:pStyle w:val="Sinespaciado"/>
      </w:pPr>
      <w:r w:rsidRPr="00110113">
        <w:t xml:space="preserve">La Unión Protestante una coalición de Estados protestantes alemanes. </w:t>
      </w:r>
      <w:r w:rsidR="00D6288B">
        <w:t xml:space="preserve">Creada en </w:t>
      </w:r>
      <w:r w:rsidRPr="00110113">
        <w:t xml:space="preserve">1608 por Federico IV del Palatinado, </w:t>
      </w:r>
      <w:r w:rsidR="00D6288B">
        <w:t>dio lugar a la guerra de los 30 años</w:t>
      </w:r>
      <w:r w:rsidRPr="00110113">
        <w:t>.</w:t>
      </w:r>
      <w:r w:rsidR="00D6288B">
        <w:t xml:space="preserve"> 200 años después, </w:t>
      </w:r>
      <w:r w:rsidRPr="00110113">
        <w:t xml:space="preserve">Londres </w:t>
      </w:r>
      <w:r>
        <w:t>fue la sede de</w:t>
      </w:r>
      <w:r w:rsidRPr="00110113">
        <w:t xml:space="preserve"> la reunión inter denominacional Protestante -junio de 1888- con 1,579 delegados de 139 diferentes sectas representando 10 países.</w:t>
      </w:r>
    </w:p>
    <w:p w14:paraId="2FCBD41B" w14:textId="77777777" w:rsidR="00110113" w:rsidRDefault="00110113" w:rsidP="00490ED3">
      <w:pPr>
        <w:pStyle w:val="Sinespaciado"/>
      </w:pPr>
    </w:p>
    <w:p w14:paraId="2A6DD559" w14:textId="5B0A28CB" w:rsidR="00490ED3" w:rsidRDefault="00490ED3" w:rsidP="00490ED3">
      <w:pPr>
        <w:pStyle w:val="Sinespaciado"/>
      </w:pPr>
      <w:r>
        <w:t>En</w:t>
      </w:r>
      <w:r>
        <w:t xml:space="preserve"> 1900 se </w:t>
      </w:r>
      <w:r>
        <w:t>llevó a cabo</w:t>
      </w:r>
      <w:r>
        <w:t xml:space="preserve"> en Nueva York la conferencia misionera ecuménica, con participación de doscientas denominaciones protestantes de Europa y Estados Unidos, dirigido por el presidente William McKinley, el gobernador y futuro presidente Teodoro Roosevelt y el </w:t>
      </w:r>
      <w:proofErr w:type="spellStart"/>
      <w:r>
        <w:t>ex-presidente</w:t>
      </w:r>
      <w:proofErr w:type="spellEnd"/>
      <w:r>
        <w:t xml:space="preserve"> Harrison, con </w:t>
      </w:r>
      <w:r>
        <w:t>más</w:t>
      </w:r>
      <w:r>
        <w:t xml:space="preserve"> de 200,000 </w:t>
      </w:r>
      <w:r>
        <w:t>participantes.</w:t>
      </w:r>
    </w:p>
    <w:p w14:paraId="529E7765" w14:textId="77777777" w:rsidR="00490ED3" w:rsidRDefault="00490ED3" w:rsidP="00490ED3">
      <w:pPr>
        <w:pStyle w:val="Sinespaciado"/>
      </w:pPr>
    </w:p>
    <w:p w14:paraId="42B7BA08" w14:textId="77777777" w:rsidR="00490ED3" w:rsidRDefault="00490ED3" w:rsidP="00490ED3">
      <w:pPr>
        <w:pStyle w:val="Sinespaciado"/>
      </w:pPr>
    </w:p>
    <w:p w14:paraId="1D68ABB6" w14:textId="262512C5" w:rsidR="00490ED3" w:rsidRDefault="00490ED3" w:rsidP="00490ED3">
      <w:pPr>
        <w:pStyle w:val="Sinespaciado"/>
      </w:pPr>
      <w:r>
        <w:t xml:space="preserve">Representó la unión de las “iglesias” protestantes, con un objetivo común; re evangelizar a los paganos; el camino, el ecumenismo; la tarea, como lo propuso en un libro John </w:t>
      </w:r>
      <w:proofErr w:type="spellStart"/>
      <w:r>
        <w:t>Mott</w:t>
      </w:r>
      <w:proofErr w:type="spellEnd"/>
      <w:r>
        <w:t xml:space="preserve"> era “Evangelizar el mundo en esta </w:t>
      </w:r>
      <w:r>
        <w:t>generación” …</w:t>
      </w:r>
      <w:r>
        <w:t xml:space="preserve"> son los acontecimientos más importantes de las Iglesias protestantes del siglo XX, junto con la conferencia de Edimburgo de 1910.</w:t>
      </w:r>
    </w:p>
    <w:p w14:paraId="539020AF" w14:textId="77777777" w:rsidR="00490ED3" w:rsidRDefault="00490ED3" w:rsidP="00490ED3">
      <w:pPr>
        <w:pStyle w:val="Sinespaciado"/>
      </w:pPr>
    </w:p>
    <w:p w14:paraId="5B42C2EC" w14:textId="02A9D056" w:rsidR="00490ED3" w:rsidRDefault="00490ED3" w:rsidP="00490ED3">
      <w:pPr>
        <w:pStyle w:val="Sinespaciado"/>
      </w:pPr>
      <w:r>
        <w:t xml:space="preserve">Poco después un concilio ecuménico llamado Vaticano II en la Iglesia Católica, haría el respectivo llamado a la </w:t>
      </w:r>
      <w:r>
        <w:t>Unión</w:t>
      </w:r>
      <w:r>
        <w:t>.</w:t>
      </w:r>
    </w:p>
    <w:p w14:paraId="3DB866A5" w14:textId="77777777" w:rsidR="00490ED3" w:rsidRDefault="00490ED3" w:rsidP="00490ED3">
      <w:pPr>
        <w:pStyle w:val="Sinespaciado"/>
      </w:pPr>
    </w:p>
    <w:p w14:paraId="6646939E" w14:textId="77777777" w:rsidR="00490ED3" w:rsidRDefault="00490ED3" w:rsidP="00490ED3">
      <w:pPr>
        <w:pStyle w:val="Sinespaciado"/>
      </w:pPr>
      <w:r>
        <w:t>“Creo que será larga y difícil la absorción de estos países por Estados Unidos, mientras sean países católicos”, dijo el presidente Teodoro Roosevelt en 1912.</w:t>
      </w:r>
    </w:p>
    <w:p w14:paraId="4C736E2F" w14:textId="77777777" w:rsidR="00490ED3" w:rsidRDefault="00490ED3" w:rsidP="00490ED3">
      <w:pPr>
        <w:pStyle w:val="Sinespaciado"/>
      </w:pPr>
    </w:p>
    <w:p w14:paraId="0356DA51" w14:textId="77777777" w:rsidR="00490ED3" w:rsidRDefault="00490ED3" w:rsidP="00490ED3">
      <w:pPr>
        <w:pStyle w:val="Sinespaciado"/>
      </w:pPr>
      <w:r>
        <w:t>Del 10 al 20 de febrero de 1916 se realizó en Panamá la Conferencia Protestante Panamericana, o congreso misionero. En aquel momento trabajaban en América Latina 50 sociedades misioneras, de las cuales se reunieron 235 delegados; del total, únicamente 27 eran latinos. El idioma oficial del Congreso fue el inglés.</w:t>
      </w:r>
    </w:p>
    <w:p w14:paraId="6C1887DC" w14:textId="11FE62CB" w:rsidR="00490ED3" w:rsidRDefault="00490ED3" w:rsidP="00490ED3">
      <w:pPr>
        <w:pStyle w:val="Sinespaciado"/>
      </w:pPr>
      <w:r>
        <w:t xml:space="preserve">Entre protestantismo e Ilustración se produjo un </w:t>
      </w:r>
      <w:r w:rsidR="00110113">
        <w:t>encuentro rápido</w:t>
      </w:r>
      <w:r>
        <w:t xml:space="preserve"> e intenso, como se vio en la Conferencia de Edimburgo del 14 al 23 June de 1910, cuyo presidente, J.R. </w:t>
      </w:r>
      <w:proofErr w:type="spellStart"/>
      <w:r>
        <w:t>Mott</w:t>
      </w:r>
      <w:proofErr w:type="spellEnd"/>
      <w:r>
        <w:t xml:space="preserve">, metodista </w:t>
      </w:r>
      <w:r w:rsidR="00110113">
        <w:t>americano, recibiría</w:t>
      </w:r>
      <w:r>
        <w:t xml:space="preserve"> el Premio Nobel de la Paz en 1946.</w:t>
      </w:r>
    </w:p>
    <w:p w14:paraId="0420F138" w14:textId="77777777" w:rsidR="00490ED3" w:rsidRDefault="00490ED3" w:rsidP="00490ED3">
      <w:pPr>
        <w:pStyle w:val="Sinespaciado"/>
      </w:pPr>
    </w:p>
    <w:p w14:paraId="7ED2B334" w14:textId="3309557F" w:rsidR="00490ED3" w:rsidRDefault="00490ED3" w:rsidP="00490ED3">
      <w:pPr>
        <w:pStyle w:val="Sinespaciado"/>
      </w:pPr>
      <w:r>
        <w:t xml:space="preserve">La mentalidad “ilustrada” protestante alcanza su zenit, la </w:t>
      </w:r>
      <w:r>
        <w:t>Ilustración</w:t>
      </w:r>
      <w:r>
        <w:t xml:space="preserve"> era </w:t>
      </w:r>
      <w:r>
        <w:t>Básicamente</w:t>
      </w:r>
      <w:r>
        <w:t xml:space="preserve"> </w:t>
      </w:r>
      <w:r>
        <w:t>anticatólica</w:t>
      </w:r>
      <w:r>
        <w:t xml:space="preserve"> y anti sacramental, buscaba desmontar los dogmas, de allí surgió la Diosa Razón para reemplazar a la virgen y en el fondo al mismo Dios.</w:t>
      </w:r>
    </w:p>
    <w:p w14:paraId="0B666A74" w14:textId="35A219BA" w:rsidR="00490ED3" w:rsidRDefault="00110113" w:rsidP="00490ED3">
      <w:pPr>
        <w:pStyle w:val="Sinespaciado"/>
      </w:pPr>
      <w:r w:rsidRPr="00110113">
        <w:t xml:space="preserve">Richard Nixon alentó la introducción de misiones protestantes después de un memorando de 1969 recibido por el entonces vicepresidente Nelson Rockefeller que decía: "la iglesia católica ha dejado de ser un aliado en quien Estados Unidos puede tener confianza". Algo confirmado por Wade Clark </w:t>
      </w:r>
      <w:proofErr w:type="spellStart"/>
      <w:r w:rsidRPr="00110113">
        <w:t>Roof</w:t>
      </w:r>
      <w:proofErr w:type="spellEnd"/>
      <w:r w:rsidRPr="00110113">
        <w:t xml:space="preserve"> en su libro </w:t>
      </w:r>
      <w:proofErr w:type="spellStart"/>
      <w:r w:rsidRPr="00110113">
        <w:t>World</w:t>
      </w:r>
      <w:proofErr w:type="spellEnd"/>
      <w:r w:rsidRPr="00110113">
        <w:t xml:space="preserve"> </w:t>
      </w:r>
      <w:proofErr w:type="spellStart"/>
      <w:r w:rsidRPr="00110113">
        <w:t>Order</w:t>
      </w:r>
      <w:proofErr w:type="spellEnd"/>
      <w:r w:rsidRPr="00110113">
        <w:t xml:space="preserve"> and </w:t>
      </w:r>
      <w:proofErr w:type="spellStart"/>
      <w:r w:rsidRPr="00110113">
        <w:t>Religion</w:t>
      </w:r>
      <w:proofErr w:type="spellEnd"/>
    </w:p>
    <w:p w14:paraId="730E96A4" w14:textId="0E17527A" w:rsidR="00490ED3" w:rsidRDefault="00490ED3" w:rsidP="00490ED3">
      <w:pPr>
        <w:pStyle w:val="Sinespaciado"/>
      </w:pPr>
      <w:r>
        <w:t xml:space="preserve">El informe Rockefeller sostuvo que el catolicismo se había convertido “en un centro peligroso de revolución potencial”. Rockefeller proveyó una masiva cantidad de fondos para propagar el </w:t>
      </w:r>
      <w:r>
        <w:t>protestantismo</w:t>
      </w:r>
      <w:r>
        <w:t xml:space="preserve"> en América Latina, blanco de una agresiva, organizada y bien fundada campaña de proselitismo protestante para debilitar a la Iglesia Católica.</w:t>
      </w:r>
    </w:p>
    <w:p w14:paraId="11B5FBC1" w14:textId="77777777" w:rsidR="00490ED3" w:rsidRDefault="00490ED3" w:rsidP="00490ED3">
      <w:pPr>
        <w:pStyle w:val="Sinespaciado"/>
      </w:pPr>
    </w:p>
    <w:p w14:paraId="0D87DD6E" w14:textId="5A749BDE" w:rsidR="00490ED3" w:rsidRDefault="00490ED3" w:rsidP="00110113">
      <w:pPr>
        <w:pStyle w:val="Sinespaciado"/>
      </w:pPr>
      <w:r>
        <w:t xml:space="preserve">De allí surgió el plan amanecer, para la expansión del protestantismo, consistente en un conjunto de estrategias para la conquista protestante de Sur </w:t>
      </w:r>
      <w:proofErr w:type="spellStart"/>
      <w:r>
        <w:t>america</w:t>
      </w:r>
      <w:proofErr w:type="spellEnd"/>
      <w:r>
        <w:t>, teniendo como meta levantar una capilla por cada barrio, colonia aldea o pueblito.</w:t>
      </w:r>
      <w:r w:rsidR="00110113" w:rsidRPr="00110113">
        <w:t xml:space="preserve"> </w:t>
      </w:r>
      <w:r w:rsidR="00110113">
        <w:t>L</w:t>
      </w:r>
      <w:r w:rsidR="00110113">
        <w:t>a Alianza</w:t>
      </w:r>
      <w:r w:rsidR="00110113">
        <w:t xml:space="preserve"> </w:t>
      </w:r>
      <w:r w:rsidR="00110113">
        <w:t>Cristiana Misionera continuó su plan «Blanco 400» con un</w:t>
      </w:r>
      <w:r w:rsidR="00110113">
        <w:t xml:space="preserve"> </w:t>
      </w:r>
      <w:r w:rsidR="00110113">
        <w:t>nuevo plan llamado «Blanco 100.000» que dio lugar al proyecto «Dos, dos, dos», que quiere decir 20.000 iglesias y</w:t>
      </w:r>
      <w:r w:rsidR="00110113">
        <w:t xml:space="preserve"> </w:t>
      </w:r>
      <w:r w:rsidR="00110113">
        <w:t>2.000.000 de miembros para el año 2000».</w:t>
      </w:r>
      <w:r w:rsidR="00110113">
        <w:t xml:space="preserve"> Y </w:t>
      </w:r>
      <w:proofErr w:type="spellStart"/>
      <w:r w:rsidR="00110113">
        <w:t>asi</w:t>
      </w:r>
      <w:proofErr w:type="spellEnd"/>
      <w:r w:rsidR="00110113">
        <w:t xml:space="preserve"> sucesivamente</w:t>
      </w:r>
    </w:p>
    <w:p w14:paraId="30466EEC" w14:textId="77777777" w:rsidR="00490ED3" w:rsidRDefault="00490ED3" w:rsidP="00490ED3">
      <w:pPr>
        <w:pStyle w:val="Sinespaciado"/>
      </w:pPr>
    </w:p>
    <w:p w14:paraId="191A22C9" w14:textId="77777777" w:rsidR="00490ED3" w:rsidRDefault="00490ED3" w:rsidP="00490ED3">
      <w:pPr>
        <w:pStyle w:val="Sinespaciado"/>
      </w:pPr>
      <w:r>
        <w:t>Que cada grupo de personas de 500 a 1,000 cuente con su capilla y una pequeña congregación de por lo menos 10 personas, que establezcan contacto directo con todos los demás habitantes del lugar.</w:t>
      </w:r>
    </w:p>
    <w:p w14:paraId="1AB544B3" w14:textId="77777777" w:rsidR="00490ED3" w:rsidRDefault="00490ED3" w:rsidP="00490ED3">
      <w:pPr>
        <w:pStyle w:val="Sinespaciado"/>
      </w:pPr>
    </w:p>
    <w:p w14:paraId="37194C0A" w14:textId="77777777" w:rsidR="00490ED3" w:rsidRDefault="00490ED3" w:rsidP="00490ED3">
      <w:pPr>
        <w:pStyle w:val="Sinespaciado"/>
      </w:pPr>
      <w:r>
        <w:lastRenderedPageBreak/>
        <w:t xml:space="preserve">Esto provoco que se volcaran </w:t>
      </w:r>
      <w:proofErr w:type="spellStart"/>
      <w:r>
        <w:t>mas</w:t>
      </w:r>
      <w:proofErr w:type="spellEnd"/>
      <w:r>
        <w:t xml:space="preserve"> a América Latina para hacer proselitismo frontal invirtiendo recursos humanos y económicos, con ayuda del estado americano y con el uso de misioneros a cambio de prestar servicio militar y las donaciones de los magnates americanos.</w:t>
      </w:r>
    </w:p>
    <w:p w14:paraId="6086DA45" w14:textId="77777777" w:rsidR="00490ED3" w:rsidRDefault="00490ED3" w:rsidP="00490ED3">
      <w:pPr>
        <w:pStyle w:val="Sinespaciado"/>
      </w:pPr>
    </w:p>
    <w:p w14:paraId="30708393" w14:textId="77777777" w:rsidR="00490ED3" w:rsidRDefault="00490ED3" w:rsidP="00490ED3">
      <w:pPr>
        <w:pStyle w:val="Sinespaciado"/>
      </w:pPr>
      <w:r>
        <w:t xml:space="preserve">Se afirmó que el </w:t>
      </w:r>
      <w:proofErr w:type="gramStart"/>
      <w:r>
        <w:t>Catolicismo</w:t>
      </w:r>
      <w:proofErr w:type="gramEnd"/>
      <w:r>
        <w:t xml:space="preserve"> latinoamericano no era cristiano sino pagano y que, por consiguiente, el Continente estaba necesitado de una urgente primera evangelización.</w:t>
      </w:r>
    </w:p>
    <w:p w14:paraId="67747791" w14:textId="77777777" w:rsidR="00490ED3" w:rsidRDefault="00490ED3" w:rsidP="00490ED3">
      <w:pPr>
        <w:pStyle w:val="Sinespaciado"/>
      </w:pPr>
    </w:p>
    <w:p w14:paraId="3ECF32FD" w14:textId="16BE0A27" w:rsidR="00490ED3" w:rsidRDefault="00490ED3" w:rsidP="00490ED3">
      <w:pPr>
        <w:pStyle w:val="Sinespaciado"/>
      </w:pPr>
      <w:r>
        <w:t>De este modo los protestantes pasaron de 250.000 en 1900 a 10 millones en 1960, 59 millones en 1993 y 70 millones en 2015.</w:t>
      </w:r>
    </w:p>
    <w:p w14:paraId="2DE3D8FF" w14:textId="77777777" w:rsidR="00490ED3" w:rsidRDefault="00490ED3" w:rsidP="00490ED3">
      <w:pPr>
        <w:pStyle w:val="Sinespaciado"/>
      </w:pPr>
    </w:p>
    <w:p w14:paraId="1908743F" w14:textId="77777777" w:rsidR="00490ED3" w:rsidRDefault="00490ED3" w:rsidP="00490ED3">
      <w:pPr>
        <w:pStyle w:val="Sinespaciado"/>
      </w:pPr>
      <w:r>
        <w:t xml:space="preserve">Años después el Cardenal Hume, de la Sagrada Congregación para el Clero, dijo </w:t>
      </w:r>
      <w:proofErr w:type="gramStart"/>
      <w:r>
        <w:t>que</w:t>
      </w:r>
      <w:proofErr w:type="gramEnd"/>
      <w:r>
        <w:t xml:space="preserve"> en Sur América, hubo una hemorragia de Católicos hacia el Protestantismo, algunas frutos de estos acuerdos evangelizadores son así de contundentes. Los ministros protestantes superan en número a los sacerdotes católicos en relación de 2 a 1.</w:t>
      </w:r>
    </w:p>
    <w:p w14:paraId="746064E8" w14:textId="77777777" w:rsidR="00490ED3" w:rsidRDefault="00490ED3" w:rsidP="00490ED3">
      <w:pPr>
        <w:pStyle w:val="Sinespaciado"/>
      </w:pPr>
    </w:p>
    <w:p w14:paraId="310C182F" w14:textId="77777777" w:rsidR="00490ED3" w:rsidRDefault="00490ED3" w:rsidP="00490ED3">
      <w:pPr>
        <w:pStyle w:val="Sinespaciado"/>
      </w:pPr>
      <w:r>
        <w:t xml:space="preserve">El Luterano Leibniz hablaba de </w:t>
      </w:r>
      <w:proofErr w:type="spellStart"/>
      <w:r>
        <w:t>propagatio</w:t>
      </w:r>
      <w:proofErr w:type="spellEnd"/>
      <w:r>
        <w:t xml:space="preserve"> </w:t>
      </w:r>
      <w:proofErr w:type="spellStart"/>
      <w:r>
        <w:t>fidei</w:t>
      </w:r>
      <w:proofErr w:type="spellEnd"/>
      <w:r>
        <w:t xml:space="preserve"> per </w:t>
      </w:r>
      <w:proofErr w:type="spellStart"/>
      <w:r>
        <w:t>scientiam</w:t>
      </w:r>
      <w:proofErr w:type="spellEnd"/>
      <w:r>
        <w:t xml:space="preserve">. Es </w:t>
      </w:r>
      <w:proofErr w:type="gramStart"/>
      <w:r>
        <w:t>decir</w:t>
      </w:r>
      <w:proofErr w:type="gramEnd"/>
      <w:r>
        <w:t xml:space="preserve"> fue uno de los “Ilustrados” que buscaba desmontar el catolicismo y los sacramentos de Dios y reemplazarlos por la Diosa Razón.</w:t>
      </w:r>
    </w:p>
    <w:p w14:paraId="38089F50" w14:textId="77777777" w:rsidR="00490ED3" w:rsidRDefault="00490ED3" w:rsidP="00490ED3">
      <w:pPr>
        <w:pStyle w:val="Sinespaciado"/>
      </w:pPr>
    </w:p>
    <w:p w14:paraId="5F5722A8" w14:textId="4EDFB2D7" w:rsidR="00490ED3" w:rsidRDefault="00490ED3" w:rsidP="00490ED3">
      <w:pPr>
        <w:pStyle w:val="Sinespaciado"/>
      </w:pPr>
      <w:r>
        <w:t xml:space="preserve">En 1699 se fundó la </w:t>
      </w:r>
      <w:proofErr w:type="spellStart"/>
      <w:r>
        <w:t>Society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Propagation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Christian </w:t>
      </w:r>
      <w:proofErr w:type="spellStart"/>
      <w:r>
        <w:t>Knowledge</w:t>
      </w:r>
      <w:proofErr w:type="spellEnd"/>
      <w:r>
        <w:t xml:space="preserve">, con la fundación </w:t>
      </w:r>
      <w:proofErr w:type="gramStart"/>
      <w:r>
        <w:t>de  librerías</w:t>
      </w:r>
      <w:proofErr w:type="gramEnd"/>
      <w:r>
        <w:t xml:space="preserve">  y escuelas para la difusión del protestantismo, La teología liberal y el Evangelio Social (social </w:t>
      </w:r>
      <w:proofErr w:type="spellStart"/>
      <w:r>
        <w:t>gospel</w:t>
      </w:r>
      <w:proofErr w:type="spellEnd"/>
      <w:r>
        <w:t>) insertando en la acción misionera elementos seculares y políticas colonialistas, la predicación del Evangelio implicaba  proyectos de transformación de la realidad; el énfasis se desplazaba de lo individual a lo social.</w:t>
      </w:r>
    </w:p>
    <w:p w14:paraId="2CD97B8C" w14:textId="77777777" w:rsidR="00490ED3" w:rsidRDefault="00490ED3" w:rsidP="00490ED3">
      <w:pPr>
        <w:pStyle w:val="Sinespaciado"/>
      </w:pPr>
    </w:p>
    <w:p w14:paraId="2E656EA5" w14:textId="77777777" w:rsidR="00490ED3" w:rsidRDefault="00490ED3" w:rsidP="00490ED3">
      <w:pPr>
        <w:pStyle w:val="Sinespaciado"/>
      </w:pPr>
      <w:r>
        <w:t xml:space="preserve">“Si alguno dijera, que en la Penitencia de la Iglesia Católica no hubiera verdadera y propiamente un Sacramento, instituido por Cristo Nuestro Señor para reconciliar a los fieles en Dios tan a menudo como ellos caen en pecado después del bautismo, sea </w:t>
      </w:r>
      <w:proofErr w:type="spellStart"/>
      <w:r>
        <w:t>anatema</w:t>
      </w:r>
      <w:proofErr w:type="gramStart"/>
      <w:r>
        <w:t>”.Concilio</w:t>
      </w:r>
      <w:proofErr w:type="spellEnd"/>
      <w:proofErr w:type="gramEnd"/>
      <w:r>
        <w:t xml:space="preserve"> de Trento</w:t>
      </w:r>
    </w:p>
    <w:p w14:paraId="0452800B" w14:textId="77777777" w:rsidR="00490ED3" w:rsidRDefault="00490ED3" w:rsidP="00490ED3">
      <w:pPr>
        <w:pStyle w:val="Sinespaciado"/>
      </w:pPr>
    </w:p>
    <w:p w14:paraId="6C06E023" w14:textId="77777777" w:rsidR="00490ED3" w:rsidRDefault="00490ED3" w:rsidP="00490ED3">
      <w:pPr>
        <w:pStyle w:val="Sinespaciado"/>
      </w:pPr>
      <w:r>
        <w:t xml:space="preserve">“El establecimiento del principio de misericordia como opuesto al de severidad ignora el hecho </w:t>
      </w:r>
      <w:proofErr w:type="gramStart"/>
      <w:r>
        <w:t>que</w:t>
      </w:r>
      <w:proofErr w:type="gramEnd"/>
      <w:r>
        <w:t xml:space="preserve"> en el pensamiento de la Iglesia, la condenación del error es en </w:t>
      </w:r>
      <w:proofErr w:type="spellStart"/>
      <w:r>
        <w:t>si</w:t>
      </w:r>
      <w:proofErr w:type="spellEnd"/>
      <w:r>
        <w:t xml:space="preserve"> misma una obra de misericordia, ya que al señalar el error, aquellos que son víctimas de él son corregidos y los otros son preservados de caer en </w:t>
      </w:r>
      <w:proofErr w:type="spellStart"/>
      <w:r>
        <w:t>el</w:t>
      </w:r>
      <w:proofErr w:type="spellEnd"/>
      <w:r>
        <w:t>.”</w:t>
      </w:r>
    </w:p>
    <w:p w14:paraId="5ED19D1E" w14:textId="77777777" w:rsidR="00490ED3" w:rsidRDefault="00490ED3" w:rsidP="00490ED3">
      <w:pPr>
        <w:pStyle w:val="Sinespaciado"/>
      </w:pPr>
    </w:p>
    <w:p w14:paraId="780EB5DB" w14:textId="2A857239" w:rsidR="001773DC" w:rsidRDefault="00490ED3" w:rsidP="00490ED3">
      <w:pPr>
        <w:pStyle w:val="Sinespaciado"/>
      </w:pPr>
      <w:r>
        <w:t xml:space="preserve">Dr. Romano </w:t>
      </w:r>
      <w:proofErr w:type="spellStart"/>
      <w:r>
        <w:t>Amerio</w:t>
      </w:r>
      <w:proofErr w:type="spellEnd"/>
    </w:p>
    <w:sectPr w:rsidR="001773DC" w:rsidSect="00490ED3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ED3"/>
    <w:rsid w:val="00110113"/>
    <w:rsid w:val="001773DC"/>
    <w:rsid w:val="00490ED3"/>
    <w:rsid w:val="00D62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440619"/>
  <w15:chartTrackingRefBased/>
  <w15:docId w15:val="{7569F30E-98E3-4C17-8262-1BDE07027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90ED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858</Words>
  <Characters>4719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1</cp:revision>
  <dcterms:created xsi:type="dcterms:W3CDTF">2021-05-17T12:30:00Z</dcterms:created>
  <dcterms:modified xsi:type="dcterms:W3CDTF">2021-05-17T13:05:00Z</dcterms:modified>
</cp:coreProperties>
</file>